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9CFD" w14:textId="45173FC4" w:rsidR="00D10875" w:rsidRPr="00D10875" w:rsidRDefault="00D10875" w:rsidP="00D10875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Alnwick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6.2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.23</w:t>
      </w:r>
    </w:p>
    <w:p w14:paraId="4C3F3D42" w14:textId="2BEFCD60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11DF20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DBDE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Megan says,</w:t>
      </w:r>
    </w:p>
    <w:p w14:paraId="61E81F9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‘If two rectangles have the same perimeter,</w:t>
      </w:r>
      <w:r>
        <w:rPr>
          <w:rFonts w:ascii="Arial" w:hAnsi="Arial" w:cs="Arial"/>
          <w:b/>
          <w:bCs/>
          <w:i/>
          <w:iCs/>
        </w:rPr>
        <w:br/>
        <w:t>they must have the same area.’</w:t>
      </w:r>
    </w:p>
    <w:p w14:paraId="2110041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she correct?</w:t>
      </w:r>
      <w:r>
        <w:rPr>
          <w:rFonts w:ascii="Arial" w:hAnsi="Arial" w:cs="Arial"/>
        </w:rPr>
        <w:br/>
        <w:t xml:space="preserve">Circle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.</w:t>
      </w:r>
    </w:p>
    <w:p w14:paraId="7E7A07A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Yes / No</w:t>
      </w:r>
    </w:p>
    <w:p w14:paraId="2A85547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how you know.</w:t>
      </w:r>
    </w:p>
    <w:p w14:paraId="5805F9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4DEE03" w14:textId="27F61560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0B0EB8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48F01C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4F30605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ED320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T-shape made from 3 identical rectangles.</w:t>
      </w:r>
    </w:p>
    <w:p w14:paraId="5FA57F3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</w:rPr>
        <w:t xml:space="preserve">The area of the T-shape is </w:t>
      </w:r>
      <w:r>
        <w:rPr>
          <w:rFonts w:ascii="Arial" w:hAnsi="Arial" w:cs="Arial"/>
          <w:b/>
          <w:bCs/>
        </w:rPr>
        <w:t>90 cm</w:t>
      </w:r>
      <w:r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</w:p>
    <w:p w14:paraId="6B0DB2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772881D" w14:textId="29900F95" w:rsidR="00000000" w:rsidRDefault="00D1087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A5C3E6" wp14:editId="6746FE20">
            <wp:extent cx="276606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FDC796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Work out the value of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</w:p>
    <w:p w14:paraId="582A5F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C9CA25B" w14:textId="1A4A5238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0D66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7E41BC4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661E06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D18CCB7" w14:textId="58D0695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2B72610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3105"/>
      </w:tblGrid>
      <w:tr w:rsidR="00000000" w14:paraId="35BDE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E01D7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grid below is made of right-angled</w:t>
            </w:r>
            <w:r>
              <w:rPr>
                <w:rFonts w:ascii="Arial" w:hAnsi="Arial" w:cs="Arial"/>
              </w:rPr>
              <w:br/>
              <w:t>triangles like this: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BB411E" w14:textId="0C0DE323" w:rsidR="00000000" w:rsidRDefault="00D1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B784A3" wp14:editId="03F29369">
                  <wp:extent cx="1935480" cy="1417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50D7445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Shade triangles on the grid to make a </w:t>
      </w:r>
      <w:r>
        <w:rPr>
          <w:rFonts w:ascii="Arial" w:hAnsi="Arial" w:cs="Arial"/>
          <w:b/>
          <w:bCs/>
        </w:rPr>
        <w:t>quadrilateral</w:t>
      </w:r>
      <w:r>
        <w:rPr>
          <w:rFonts w:ascii="Arial" w:hAnsi="Arial" w:cs="Arial"/>
        </w:rPr>
        <w:t>.</w:t>
      </w:r>
    </w:p>
    <w:p w14:paraId="6D66C18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</w:rPr>
        <w:t xml:space="preserve">Your quadrilateral must have an area of </w:t>
      </w:r>
      <w:r>
        <w:rPr>
          <w:rFonts w:ascii="Arial" w:hAnsi="Arial" w:cs="Arial"/>
          <w:b/>
          <w:bCs/>
        </w:rPr>
        <w:t>24 cm</w:t>
      </w:r>
      <w:r>
        <w:rPr>
          <w:rFonts w:ascii="Arial" w:hAnsi="Arial" w:cs="Arial"/>
          <w:b/>
          <w:bCs/>
          <w:sz w:val="14"/>
          <w:szCs w:val="14"/>
          <w:vertAlign w:val="superscript"/>
        </w:rPr>
        <w:t>2 and a perimeter of 26 cm.</w:t>
      </w:r>
    </w:p>
    <w:p w14:paraId="1A1A7F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9F1072" w14:textId="58D9B376" w:rsidR="00000000" w:rsidRDefault="00D1087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685C2D" wp14:editId="2854D0C4">
            <wp:extent cx="592836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246876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E7278E4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B395C0B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38A7DC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C672A2" w14:textId="028CC39A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26288B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C7758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Twelve rectangles</w:t>
      </w:r>
      <w:r>
        <w:rPr>
          <w:rFonts w:ascii="Arial" w:hAnsi="Arial" w:cs="Arial"/>
        </w:rPr>
        <w:t xml:space="preserve">, all the same size, are arranged to make a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>, as shown in the diagram.</w:t>
      </w:r>
    </w:p>
    <w:p w14:paraId="0996D7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E40B07" w14:textId="365078E1" w:rsidR="00000000" w:rsidRDefault="00D1087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A4E0AC" wp14:editId="7DFB8CAB">
            <wp:extent cx="2430780" cy="2636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988124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rectangles.</w:t>
      </w:r>
    </w:p>
    <w:p w14:paraId="143184F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AC68511" w14:textId="07CF8A8C" w:rsidR="00000000" w:rsidRDefault="00D108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4BF468" wp14:editId="62704337">
            <wp:extent cx="615696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CEBC3C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p w14:paraId="797AE0F8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AC7FD7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F77A58F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F1BCF63" w14:textId="77777777" w:rsidR="00D10875" w:rsidRDefault="00D1087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C19024" w14:textId="58EFDCCF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0BC384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6BC312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 shaded triangle inside a larger triangle.</w:t>
      </w:r>
    </w:p>
    <w:p w14:paraId="5CB659B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A9BC1CD" w14:textId="1BDCA9C7" w:rsidR="00000000" w:rsidRDefault="00D1087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EC3663" wp14:editId="300DC8CA">
            <wp:extent cx="2202180" cy="2202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466C1E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area of the </w:t>
      </w:r>
      <w:r>
        <w:rPr>
          <w:rFonts w:ascii="Arial" w:hAnsi="Arial" w:cs="Arial"/>
          <w:b/>
          <w:bCs/>
        </w:rPr>
        <w:t>shaded</w:t>
      </w:r>
      <w:r>
        <w:rPr>
          <w:rFonts w:ascii="Arial" w:hAnsi="Arial" w:cs="Arial"/>
        </w:rPr>
        <w:t xml:space="preserve"> triangle is 52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.</w:t>
      </w:r>
    </w:p>
    <w:p w14:paraId="152941AA" w14:textId="6BD35B7B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area of the shaded triangle is </w:t>
      </w:r>
      <w:r w:rsidR="00D10875">
        <w:rPr>
          <w:rFonts w:ascii="Arial" w:hAnsi="Arial" w:cs="Arial"/>
          <w:noProof/>
        </w:rPr>
        <w:drawing>
          <wp:inline distT="0" distB="0" distL="0" distR="0" wp14:anchorId="56EF5080" wp14:editId="37950AFD">
            <wp:extent cx="160020" cy="388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of the area of the larger triangle.</w:t>
      </w:r>
    </w:p>
    <w:p w14:paraId="6AC8D79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larger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triangle</w:t>
      </w:r>
      <w:r>
        <w:rPr>
          <w:rFonts w:ascii="Arial" w:hAnsi="Arial" w:cs="Arial"/>
        </w:rPr>
        <w:t>.</w:t>
      </w:r>
    </w:p>
    <w:p w14:paraId="3602DA7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834286" w14:textId="4A118202" w:rsidR="00000000" w:rsidRDefault="00D108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F024DA" wp14:editId="340F4D34">
            <wp:extent cx="615696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49BD2DE" w14:textId="77777777" w:rsidR="00F01019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sectPr w:rsidR="00F01019" w:rsidSect="00D10875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9BA1" w14:textId="77777777" w:rsidR="00F01019" w:rsidRDefault="00F01019">
      <w:pPr>
        <w:spacing w:after="0" w:line="240" w:lineRule="auto"/>
      </w:pPr>
      <w:r>
        <w:separator/>
      </w:r>
    </w:p>
  </w:endnote>
  <w:endnote w:type="continuationSeparator" w:id="0">
    <w:p w14:paraId="6114815C" w14:textId="77777777" w:rsidR="00F01019" w:rsidRDefault="00F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31F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35FF" w14:textId="77777777" w:rsidR="00F01019" w:rsidRDefault="00F01019">
      <w:pPr>
        <w:spacing w:after="0" w:line="240" w:lineRule="auto"/>
      </w:pPr>
      <w:r>
        <w:separator/>
      </w:r>
    </w:p>
  </w:footnote>
  <w:footnote w:type="continuationSeparator" w:id="0">
    <w:p w14:paraId="2E07CA4D" w14:textId="77777777" w:rsidR="00F01019" w:rsidRDefault="00F0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75"/>
    <w:rsid w:val="00D10875"/>
    <w:rsid w:val="00F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58B9F"/>
  <w14:defaultImageDpi w14:val="0"/>
  <w15:docId w15:val="{A40CB7FC-CD61-411B-B367-0A80F90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0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75"/>
  </w:style>
  <w:style w:type="paragraph" w:styleId="Footer">
    <w:name w:val="footer"/>
    <w:basedOn w:val="Normal"/>
    <w:link w:val="FooterChar"/>
    <w:uiPriority w:val="99"/>
    <w:unhideWhenUsed/>
    <w:rsid w:val="00D10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2023-02-06T13:56:00Z</dcterms:created>
  <dcterms:modified xsi:type="dcterms:W3CDTF">2023-02-06T13:56:00Z</dcterms:modified>
</cp:coreProperties>
</file>